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A8E" w:rsidRPr="00B31071" w:rsidRDefault="00B81A8E" w:rsidP="00B81A8E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31071">
        <w:rPr>
          <w:rStyle w:val="a3"/>
          <w:rFonts w:ascii="Times New Roman" w:hAnsi="Times New Roman" w:cs="Times New Roman"/>
          <w:sz w:val="32"/>
          <w:szCs w:val="32"/>
        </w:rPr>
        <w:t>Вакцина для профилактики желтой лихорадки.</w:t>
      </w:r>
    </w:p>
    <w:p w:rsidR="00B81A8E" w:rsidRDefault="00B81A8E" w:rsidP="00B81A8E">
      <w:pPr>
        <w:rPr>
          <w:rFonts w:ascii="Times New Roman" w:hAnsi="Times New Roman" w:cs="Times New Roman"/>
          <w:sz w:val="28"/>
          <w:szCs w:val="28"/>
        </w:rPr>
      </w:pPr>
      <w:r w:rsidRPr="00B31071">
        <w:rPr>
          <w:rStyle w:val="a3"/>
          <w:rFonts w:ascii="Times New Roman" w:hAnsi="Times New Roman" w:cs="Times New Roman"/>
          <w:sz w:val="28"/>
          <w:szCs w:val="28"/>
        </w:rPr>
        <w:t>Вакцина желтой лихорадки живая сухая</w:t>
      </w:r>
      <w:r w:rsidRPr="00B31071">
        <w:rPr>
          <w:rFonts w:ascii="Times New Roman" w:hAnsi="Times New Roman" w:cs="Times New Roman"/>
          <w:sz w:val="28"/>
          <w:szCs w:val="28"/>
        </w:rPr>
        <w:t xml:space="preserve"> — это препарат для активной </w:t>
      </w:r>
      <w:r w:rsidRPr="00B31071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профилактики желтой лихорадки</w:t>
      </w:r>
      <w:r w:rsidRPr="00B31071">
        <w:rPr>
          <w:rFonts w:ascii="Times New Roman" w:hAnsi="Times New Roman" w:cs="Times New Roman"/>
          <w:sz w:val="28"/>
          <w:szCs w:val="28"/>
        </w:rPr>
        <w:t>. Она содержит ослабленный вирус (штамм «17Д»), выращенный на куриных эмбрионах. Вакцинация обязательна для всех, кто планирует поездки в эндемичные страны Африки и Южной Америки.</w:t>
      </w:r>
    </w:p>
    <w:p w:rsidR="00B81A8E" w:rsidRPr="00B31071" w:rsidRDefault="00B81A8E" w:rsidP="00B81A8E">
      <w:pPr>
        <w:rPr>
          <w:rFonts w:ascii="Times New Roman" w:hAnsi="Times New Roman" w:cs="Times New Roman"/>
          <w:sz w:val="28"/>
          <w:szCs w:val="28"/>
        </w:rPr>
      </w:pPr>
      <w:r w:rsidRPr="00B31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B31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от желтой лихорадки. По правилам ВОЗ, иммунитет после одной дозы считается </w:t>
      </w:r>
      <w:r w:rsidRPr="00B31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пожизненным</w:t>
      </w:r>
      <w:r w:rsidRPr="00B31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(свидетельство действует всю жизнь и не требует обязательной ревакцинации, хотя в редких случаях при очень высоких рисках её могут рекомендовать через 10 лет). </w:t>
      </w:r>
    </w:p>
    <w:p w:rsidR="00B81A8E" w:rsidRPr="00B31071" w:rsidRDefault="00B81A8E" w:rsidP="00B81A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Сроки:</w:t>
      </w:r>
      <w:r w:rsidRPr="00B31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Прививку необходимо сделать </w:t>
      </w:r>
      <w:r w:rsidRPr="00B31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позднее чем за 10 суток до выезда</w:t>
      </w:r>
      <w:r w:rsidRPr="00B31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опасный регион. Международное свидетельство вступает в силу именно через 10 дней после укола.</w:t>
      </w:r>
    </w:p>
    <w:p w:rsidR="00B81A8E" w:rsidRDefault="00B81A8E" w:rsidP="00B81A8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1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1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B31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Разрешена к применению у детей </w:t>
      </w:r>
      <w:r w:rsidRPr="00B31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9-месячного возраста</w:t>
      </w:r>
      <w:r w:rsidRPr="00B31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взрослых</w:t>
      </w:r>
      <w:r w:rsidRPr="00B31071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8E"/>
    <w:rsid w:val="00B446F6"/>
    <w:rsid w:val="00B8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8D66E-294F-41BA-9BAA-14F39C70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1A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2026-09-29T05:45:00Z</dcterms:created>
  <dcterms:modified xsi:type="dcterms:W3CDTF">2026-09-29T05:46:00Z</dcterms:modified>
</cp:coreProperties>
</file>