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9B8" w:rsidRDefault="002F59B8" w:rsidP="002F59B8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АДС-М.</w:t>
      </w:r>
    </w:p>
    <w:p w:rsidR="002F59B8" w:rsidRPr="002638FA" w:rsidRDefault="002F59B8" w:rsidP="002F59B8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638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АДС-М</w:t>
      </w:r>
      <w:r w:rsidRPr="002638FA">
        <w:rPr>
          <w:rFonts w:ascii="Arial" w:eastAsia="Times New Roman" w:hAnsi="Arial" w:cs="Arial"/>
          <w:sz w:val="24"/>
          <w:szCs w:val="24"/>
          <w:lang w:eastAsia="ru-RU"/>
        </w:rPr>
        <w:t xml:space="preserve"> (Анатоксин дифтерийно-столбнячный очищенный сорбированный с уменьшенным содержанием антигенов) — это российская вакцина для одновременной защиты от дифтерии и столбняка. Буква «М» означает малую (уменьшенную) дозу антигенов, что снижает риск побочных реакций и делает её идеальной для плановой ревакцинации старших детей и взрослых.</w:t>
      </w:r>
    </w:p>
    <w:p w:rsidR="002F59B8" w:rsidRPr="002638FA" w:rsidRDefault="002F59B8" w:rsidP="002F5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8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Назначение:</w:t>
      </w:r>
      <w:r w:rsidRPr="002638FA">
        <w:rPr>
          <w:rFonts w:ascii="Arial" w:eastAsia="Times New Roman" w:hAnsi="Arial" w:cs="Arial"/>
          <w:sz w:val="24"/>
          <w:szCs w:val="24"/>
          <w:lang w:eastAsia="ru-RU"/>
        </w:rPr>
        <w:t xml:space="preserve"> Плановая и экстренная профилактика дифтерии и столбняка.</w:t>
      </w:r>
    </w:p>
    <w:p w:rsidR="002F59B8" w:rsidRDefault="002F59B8" w:rsidP="002F59B8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2638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Возраст:</w:t>
      </w:r>
      <w:r w:rsidRPr="002638FA">
        <w:rPr>
          <w:rFonts w:ascii="Arial" w:eastAsia="Times New Roman" w:hAnsi="Arial" w:cs="Arial"/>
          <w:sz w:val="24"/>
          <w:szCs w:val="24"/>
          <w:lang w:eastAsia="ru-RU"/>
        </w:rPr>
        <w:t xml:space="preserve"> Применяется у детей </w:t>
      </w:r>
      <w:r w:rsidRPr="002638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 6-летнего возраста</w:t>
      </w:r>
      <w:r w:rsidRPr="002638FA">
        <w:rPr>
          <w:rFonts w:ascii="Arial" w:eastAsia="Times New Roman" w:hAnsi="Arial" w:cs="Arial"/>
          <w:sz w:val="24"/>
          <w:szCs w:val="24"/>
          <w:lang w:eastAsia="ru-RU"/>
        </w:rPr>
        <w:t>, подростков и взрослых.</w:t>
      </w:r>
    </w:p>
    <w:p w:rsidR="002F59B8" w:rsidRPr="002638FA" w:rsidRDefault="002F59B8" w:rsidP="002F5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8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Схемы вакцинации:</w:t>
      </w:r>
    </w:p>
    <w:p w:rsidR="002F59B8" w:rsidRPr="002638FA" w:rsidRDefault="002F59B8" w:rsidP="002F59B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8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Плановая ревакцинация детей:</w:t>
      </w:r>
      <w:r w:rsidRPr="002638FA">
        <w:rPr>
          <w:rFonts w:ascii="Arial" w:eastAsia="Times New Roman" w:hAnsi="Arial" w:cs="Arial"/>
          <w:sz w:val="24"/>
          <w:szCs w:val="24"/>
          <w:lang w:eastAsia="ru-RU"/>
        </w:rPr>
        <w:t xml:space="preserve"> Вводится в </w:t>
      </w:r>
      <w:r w:rsidRPr="002638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6-7 лет</w:t>
      </w:r>
      <w:r w:rsidRPr="002638FA">
        <w:rPr>
          <w:rFonts w:ascii="Arial" w:eastAsia="Times New Roman" w:hAnsi="Arial" w:cs="Arial"/>
          <w:sz w:val="24"/>
          <w:szCs w:val="24"/>
          <w:lang w:eastAsia="ru-RU"/>
        </w:rPr>
        <w:t xml:space="preserve"> (2-я ревакцинация) и в </w:t>
      </w:r>
      <w:r w:rsidRPr="002638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14 лет</w:t>
      </w:r>
      <w:r w:rsidRPr="002638FA">
        <w:rPr>
          <w:rFonts w:ascii="Arial" w:eastAsia="Times New Roman" w:hAnsi="Arial" w:cs="Arial"/>
          <w:sz w:val="24"/>
          <w:szCs w:val="24"/>
          <w:lang w:eastAsia="ru-RU"/>
        </w:rPr>
        <w:t xml:space="preserve"> (3-я ревакцинация).</w:t>
      </w:r>
    </w:p>
    <w:p w:rsidR="002F59B8" w:rsidRPr="002638FA" w:rsidRDefault="002F59B8" w:rsidP="002F59B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8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Плановая ревакцинация взрослых:</w:t>
      </w:r>
      <w:r w:rsidRPr="002638FA">
        <w:rPr>
          <w:rFonts w:ascii="Arial" w:eastAsia="Times New Roman" w:hAnsi="Arial" w:cs="Arial"/>
          <w:sz w:val="24"/>
          <w:szCs w:val="24"/>
          <w:lang w:eastAsia="ru-RU"/>
        </w:rPr>
        <w:t xml:space="preserve"> Проводится каждые </w:t>
      </w:r>
      <w:r w:rsidRPr="002638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10 лет</w:t>
      </w:r>
      <w:r w:rsidRPr="002638FA">
        <w:rPr>
          <w:rFonts w:ascii="Arial" w:eastAsia="Times New Roman" w:hAnsi="Arial" w:cs="Arial"/>
          <w:sz w:val="24"/>
          <w:szCs w:val="24"/>
          <w:lang w:eastAsia="ru-RU"/>
        </w:rPr>
        <w:t xml:space="preserve"> (в 24, 34, 44 года и так далее) однократно.</w:t>
      </w:r>
    </w:p>
    <w:p w:rsidR="002F59B8" w:rsidRPr="002638FA" w:rsidRDefault="002F59B8" w:rsidP="002F59B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8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Если человек ранее никогда не был привит:</w:t>
      </w:r>
      <w:r w:rsidRPr="002638FA">
        <w:rPr>
          <w:rFonts w:ascii="Arial" w:eastAsia="Times New Roman" w:hAnsi="Arial" w:cs="Arial"/>
          <w:sz w:val="24"/>
          <w:szCs w:val="24"/>
          <w:lang w:eastAsia="ru-RU"/>
        </w:rPr>
        <w:t xml:space="preserve"> Полный курс состоит из 2 доз с интервалом 30–45 дней и первой ревакцинации через 6–12 месяцев. Далее — каждые 10 лет.</w:t>
      </w: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B71C2"/>
    <w:multiLevelType w:val="multilevel"/>
    <w:tmpl w:val="ECC24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9B8"/>
    <w:rsid w:val="002F59B8"/>
    <w:rsid w:val="00B4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AA20B-CBCB-40A1-B5E5-749A6F6D4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2026-09-29T05:45:00Z</dcterms:created>
  <dcterms:modified xsi:type="dcterms:W3CDTF">2026-09-29T05:45:00Z</dcterms:modified>
</cp:coreProperties>
</file>